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2E" w:rsidRPr="00307FA3" w:rsidRDefault="00E0042E" w:rsidP="00CC2FF8">
      <w:pPr>
        <w:widowControl/>
        <w:snapToGrid w:val="0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307FA3">
        <w:rPr>
          <w:rFonts w:eastAsia="標楷體"/>
          <w:b/>
          <w:color w:val="000000" w:themeColor="text1"/>
          <w:kern w:val="0"/>
          <w:sz w:val="32"/>
          <w:szCs w:val="32"/>
        </w:rPr>
        <w:t>104</w:t>
      </w:r>
      <w:r w:rsidRPr="00307FA3">
        <w:rPr>
          <w:rFonts w:eastAsia="標楷體" w:hAnsi="標楷體"/>
          <w:b/>
          <w:color w:val="000000" w:themeColor="text1"/>
          <w:kern w:val="0"/>
          <w:sz w:val="32"/>
          <w:szCs w:val="32"/>
        </w:rPr>
        <w:t>學</w:t>
      </w:r>
      <w:r w:rsidRPr="00307FA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年度輔仁大學宗教學系</w:t>
      </w:r>
    </w:p>
    <w:p w:rsidR="00307FA3" w:rsidRPr="001B390F" w:rsidRDefault="00E0042E" w:rsidP="00307FA3">
      <w:pPr>
        <w:widowControl/>
        <w:snapToGrid w:val="0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</w:rPr>
      </w:pPr>
      <w:proofErr w:type="gramStart"/>
      <w:r w:rsidRPr="001B390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第十三屆碩博士</w:t>
      </w:r>
      <w:proofErr w:type="gramEnd"/>
      <w:r w:rsidRPr="001B390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生小論文發表</w:t>
      </w:r>
    </w:p>
    <w:p w:rsidR="00E0042E" w:rsidRPr="001B390F" w:rsidRDefault="00E0042E" w:rsidP="00307FA3">
      <w:pPr>
        <w:widowControl/>
        <w:snapToGrid w:val="0"/>
        <w:jc w:val="center"/>
        <w:rPr>
          <w:color w:val="000000" w:themeColor="text1"/>
          <w:sz w:val="36"/>
          <w:szCs w:val="36"/>
        </w:rPr>
      </w:pPr>
      <w:r w:rsidRPr="001B390F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暨全體研究生共融</w:t>
      </w:r>
    </w:p>
    <w:tbl>
      <w:tblPr>
        <w:tblpPr w:leftFromText="180" w:rightFromText="180" w:vertAnchor="page" w:horzAnchor="margin" w:tblpXSpec="center" w:tblpY="3015"/>
        <w:tblW w:w="10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827"/>
        <w:gridCol w:w="850"/>
        <w:gridCol w:w="3782"/>
        <w:gridCol w:w="851"/>
      </w:tblGrid>
      <w:tr w:rsidR="000A12AA" w:rsidRPr="00307FA3" w:rsidTr="000A12AA">
        <w:trPr>
          <w:trHeight w:val="383"/>
        </w:trPr>
        <w:tc>
          <w:tcPr>
            <w:tcW w:w="1032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211C78">
              <w:rPr>
                <w:rFonts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211C7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：</w:t>
            </w:r>
            <w:r w:rsidRPr="00211C78">
              <w:rPr>
                <w:rFonts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 xml:space="preserve">10 - </w:t>
            </w:r>
            <w:r w:rsidRPr="00211C78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211C7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：</w:t>
            </w:r>
            <w:r w:rsidRPr="00211C78">
              <w:rPr>
                <w:rFonts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30</w:t>
            </w:r>
            <w:r w:rsidRPr="00211C7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211C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報到：相見歡</w:t>
            </w:r>
          </w:p>
        </w:tc>
      </w:tr>
      <w:tr w:rsidR="000A12AA" w:rsidRPr="00307FA3" w:rsidTr="000A12AA">
        <w:trPr>
          <w:trHeight w:val="329"/>
        </w:trPr>
        <w:tc>
          <w:tcPr>
            <w:tcW w:w="10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  <w:tl2br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ind w:firstLineChars="150" w:firstLine="36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307FA3">
              <w:rPr>
                <w:rFonts w:eastAsia="標楷體" w:hAnsi="標楷體" w:hint="eastAsia"/>
                <w:color w:val="000000" w:themeColor="text1"/>
                <w:kern w:val="0"/>
              </w:rPr>
              <w:t>地點</w:t>
            </w:r>
          </w:p>
          <w:p w:rsidR="000A12AA" w:rsidRPr="00307FA3" w:rsidRDefault="000A12AA" w:rsidP="000A12AA">
            <w:pPr>
              <w:widowControl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307FA3">
              <w:rPr>
                <w:rFonts w:eastAsia="標楷體" w:hAnsi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211C78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SL301</w:t>
            </w:r>
            <w:r w:rsidRPr="00211C78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  <w:tc>
          <w:tcPr>
            <w:tcW w:w="46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211C78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SL345</w:t>
            </w:r>
            <w:r w:rsidRPr="00211C78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0A12AA" w:rsidRPr="00307FA3" w:rsidTr="000A12AA">
        <w:trPr>
          <w:trHeight w:val="344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 w:hAnsi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8</w:t>
            </w:r>
            <w:r w:rsidRPr="00307FA3">
              <w:rPr>
                <w:rFonts w:eastAsia="標楷體" w:hAnsi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 w:hAnsi="標楷體"/>
                <w:b/>
                <w:color w:val="000000" w:themeColor="text1"/>
                <w:kern w:val="0"/>
              </w:rPr>
              <w:t>30</w:t>
            </w:r>
          </w:p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|</w:t>
            </w:r>
          </w:p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9</w:t>
            </w:r>
            <w:r w:rsidRPr="00307FA3">
              <w:rPr>
                <w:rFonts w:eastAsia="標楷體" w:hAnsi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 w:hAnsi="標楷體"/>
                <w:b/>
                <w:color w:val="000000" w:themeColor="text1"/>
                <w:kern w:val="0"/>
              </w:rPr>
              <w:t>3</w:t>
            </w:r>
            <w:r w:rsidRPr="00307FA3">
              <w:rPr>
                <w:rFonts w:eastAsia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7FA3">
              <w:rPr>
                <w:rFonts w:eastAsia="標楷體" w:hint="eastAsia"/>
                <w:color w:val="000000" w:themeColor="text1"/>
                <w:kern w:val="0"/>
              </w:rPr>
              <w:t>論文</w:t>
            </w:r>
            <w:r w:rsidRPr="00307FA3">
              <w:rPr>
                <w:rFonts w:eastAsia="標楷體"/>
                <w:color w:val="000000" w:themeColor="text1"/>
                <w:kern w:val="0"/>
              </w:rPr>
              <w:t>/</w:t>
            </w:r>
            <w:r w:rsidRPr="00307FA3">
              <w:rPr>
                <w:rFonts w:eastAsia="標楷體" w:hint="eastAsia"/>
                <w:color w:val="000000" w:themeColor="text1"/>
                <w:kern w:val="0"/>
              </w:rPr>
              <w:t>發表人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7FA3">
              <w:rPr>
                <w:rFonts w:eastAsia="標楷體" w:hint="eastAsia"/>
                <w:color w:val="000000" w:themeColor="text1"/>
                <w:kern w:val="0"/>
              </w:rPr>
              <w:t>回應人</w:t>
            </w:r>
          </w:p>
        </w:tc>
        <w:tc>
          <w:tcPr>
            <w:tcW w:w="378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7FA3">
              <w:rPr>
                <w:rFonts w:eastAsia="標楷體" w:hint="eastAsia"/>
                <w:color w:val="000000" w:themeColor="text1"/>
                <w:kern w:val="0"/>
              </w:rPr>
              <w:t>論文</w:t>
            </w:r>
            <w:r w:rsidRPr="00307FA3">
              <w:rPr>
                <w:rFonts w:eastAsia="標楷體"/>
                <w:color w:val="000000" w:themeColor="text1"/>
                <w:kern w:val="0"/>
              </w:rPr>
              <w:t>/</w:t>
            </w:r>
            <w:r w:rsidRPr="00307FA3">
              <w:rPr>
                <w:rFonts w:eastAsia="標楷體" w:hint="eastAsia"/>
                <w:color w:val="000000" w:themeColor="text1"/>
                <w:kern w:val="0"/>
              </w:rPr>
              <w:t>發表人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7FA3">
              <w:rPr>
                <w:rFonts w:eastAsia="標楷體" w:hint="eastAsia"/>
                <w:color w:val="000000" w:themeColor="text1"/>
                <w:kern w:val="0"/>
              </w:rPr>
              <w:t>回應人</w:t>
            </w:r>
          </w:p>
        </w:tc>
      </w:tr>
      <w:tr w:rsidR="000A12AA" w:rsidRPr="00307FA3" w:rsidTr="000A12AA">
        <w:trPr>
          <w:trHeight w:val="1190"/>
        </w:trPr>
        <w:tc>
          <w:tcPr>
            <w:tcW w:w="10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基督徒</w:t>
            </w:r>
            <w:proofErr w:type="gramStart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聖洗聖事</w:t>
            </w:r>
            <w:proofErr w:type="gramEnd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的教義及</w:t>
            </w: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br/>
              <w:t>禮儀之探討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發表人：朱慧華(</w:t>
            </w:r>
            <w:proofErr w:type="gramStart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碩職生</w:t>
            </w:r>
            <w:proofErr w:type="gramEnd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color w:val="000000" w:themeColor="text1"/>
              </w:rPr>
            </w:pPr>
            <w:r w:rsidRPr="00307FA3">
              <w:rPr>
                <w:rFonts w:hint="eastAsia"/>
                <w:color w:val="000000" w:themeColor="text1"/>
              </w:rPr>
              <w:t>陳曉涵博士生</w:t>
            </w:r>
          </w:p>
        </w:tc>
        <w:tc>
          <w:tcPr>
            <w:tcW w:w="378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《太極圖說》思想下的生命觀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發表人：吳子昇(碩士生)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color w:val="000000" w:themeColor="text1"/>
              </w:rPr>
            </w:pPr>
            <w:r w:rsidRPr="00307FA3">
              <w:rPr>
                <w:rFonts w:hint="eastAsia"/>
                <w:color w:val="000000" w:themeColor="text1"/>
              </w:rPr>
              <w:t>劉韋廷博士生</w:t>
            </w:r>
          </w:p>
        </w:tc>
      </w:tr>
      <w:tr w:rsidR="000A12AA" w:rsidRPr="00307FA3" w:rsidTr="000A12AA">
        <w:trPr>
          <w:trHeight w:val="1253"/>
        </w:trPr>
        <w:tc>
          <w:tcPr>
            <w:tcW w:w="10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台灣老人安養護的靈性關懷-以台北市至善老人安養護中心為例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發表人：康美雪(</w:t>
            </w:r>
            <w:proofErr w:type="gramStart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碩職生</w:t>
            </w:r>
            <w:proofErr w:type="gramEnd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color w:val="000000" w:themeColor="text1"/>
              </w:rPr>
            </w:pPr>
            <w:r w:rsidRPr="00307FA3">
              <w:rPr>
                <w:rFonts w:hint="eastAsia"/>
                <w:color w:val="000000" w:themeColor="text1"/>
              </w:rPr>
              <w:t>黃貴雄博士生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《露西》電影敘事之</w:t>
            </w: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br/>
            </w:r>
            <w:proofErr w:type="gramStart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丹道修煉</w:t>
            </w:r>
            <w:proofErr w:type="gramEnd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意涵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發表人：彭嘉煒(博士生)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0A12AA" w:rsidRPr="00307FA3" w:rsidTr="000A12AA">
        <w:trPr>
          <w:trHeight w:val="1088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9</w:t>
            </w:r>
            <w:r w:rsidRPr="00307FA3">
              <w:rPr>
                <w:rFonts w:eastAsia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/>
                <w:b/>
                <w:color w:val="000000" w:themeColor="text1"/>
                <w:kern w:val="0"/>
              </w:rPr>
              <w:t>40</w:t>
            </w:r>
          </w:p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|</w:t>
            </w:r>
          </w:p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10</w:t>
            </w:r>
            <w:r w:rsidRPr="00307FA3">
              <w:rPr>
                <w:rFonts w:eastAsia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/>
                <w:b/>
                <w:color w:val="000000" w:themeColor="text1"/>
                <w:kern w:val="0"/>
              </w:rPr>
              <w:t>45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約翰．</w:t>
            </w:r>
            <w:proofErr w:type="gramStart"/>
            <w:r w:rsidRPr="00211C78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洛</w:t>
            </w:r>
            <w:proofErr w:type="gramEnd"/>
            <w:r w:rsidRPr="00211C78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克的宗教觀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 w:cs="Calibri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發表人：</w:t>
            </w:r>
            <w:proofErr w:type="gramStart"/>
            <w:r w:rsidRPr="00307FA3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劉沐比</w:t>
            </w:r>
            <w:proofErr w:type="gramEnd"/>
            <w:r w:rsidRPr="00307FA3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(碩士生)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307FA3">
              <w:rPr>
                <w:rFonts w:cs="Calibri" w:hint="eastAsia"/>
                <w:color w:val="000000" w:themeColor="text1"/>
              </w:rPr>
              <w:t>陳建南博士生</w:t>
            </w:r>
          </w:p>
        </w:tc>
        <w:tc>
          <w:tcPr>
            <w:tcW w:w="378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張載之天人觀與終極關懷的交談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</w:t>
            </w:r>
            <w:proofErr w:type="gramStart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徐壁輝</w:t>
            </w:r>
            <w:proofErr w:type="gramEnd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(博士生)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color w:val="000000" w:themeColor="text1"/>
              </w:rPr>
            </w:pPr>
            <w:r w:rsidRPr="00307FA3">
              <w:rPr>
                <w:rFonts w:hint="eastAsia"/>
                <w:color w:val="000000" w:themeColor="text1"/>
              </w:rPr>
              <w:t>劉怡君博士生</w:t>
            </w:r>
          </w:p>
        </w:tc>
      </w:tr>
      <w:tr w:rsidR="000A12AA" w:rsidRPr="00307FA3" w:rsidTr="000A12AA">
        <w:trPr>
          <w:trHeight w:val="1161"/>
        </w:trPr>
        <w:tc>
          <w:tcPr>
            <w:tcW w:w="10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D8271F" w:rsidRDefault="000A12AA" w:rsidP="000A12AA">
            <w:pPr>
              <w:snapToGrid w:val="0"/>
              <w:spacing w:beforeLines="25" w:before="90" w:afterLines="25" w:after="90"/>
              <w:jc w:val="center"/>
              <w:rPr>
                <w:color w:val="000000" w:themeColor="text1"/>
                <w:sz w:val="26"/>
                <w:szCs w:val="26"/>
              </w:rPr>
            </w:pPr>
            <w:r w:rsidRPr="00D8271F">
              <w:rPr>
                <w:color w:val="000000" w:themeColor="text1"/>
                <w:sz w:val="26"/>
                <w:szCs w:val="26"/>
              </w:rPr>
              <w:t xml:space="preserve">Through </w:t>
            </w:r>
            <w:proofErr w:type="spellStart"/>
            <w:r w:rsidRPr="00D8271F">
              <w:rPr>
                <w:color w:val="000000" w:themeColor="text1"/>
                <w:sz w:val="26"/>
                <w:szCs w:val="26"/>
              </w:rPr>
              <w:t>Gelassenheit</w:t>
            </w:r>
            <w:proofErr w:type="spellEnd"/>
            <w:r w:rsidRPr="00D8271F">
              <w:rPr>
                <w:color w:val="000000" w:themeColor="text1"/>
                <w:sz w:val="26"/>
                <w:szCs w:val="26"/>
              </w:rPr>
              <w:t xml:space="preserve"> to Vision</w:t>
            </w:r>
            <w:r w:rsidRPr="00D8271F">
              <w:rPr>
                <w:rFonts w:hint="eastAsia"/>
                <w:color w:val="000000" w:themeColor="text1"/>
                <w:sz w:val="26"/>
                <w:szCs w:val="26"/>
              </w:rPr>
              <w:t>：</w:t>
            </w:r>
            <w:r w:rsidRPr="00D8271F">
              <w:rPr>
                <w:color w:val="000000" w:themeColor="text1"/>
                <w:sz w:val="26"/>
                <w:szCs w:val="26"/>
              </w:rPr>
              <w:t xml:space="preserve"> Meister Eckhart and Chuang Tzu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發表人：張宛新(博士生)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rFonts w:eastAsia="標楷體"/>
                <w:color w:val="000000" w:themeColor="text1"/>
                <w:highlight w:val="yellow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一貫道發</w:t>
            </w:r>
            <w:proofErr w:type="gramStart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崇德在台灣的發展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 w:cs="ARStdSongB5-Light"/>
                <w:color w:val="000000" w:themeColor="text1"/>
                <w:kern w:val="0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發表人：陳</w:t>
            </w:r>
            <w:proofErr w:type="gramStart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祈蓁</w:t>
            </w:r>
            <w:proofErr w:type="gramEnd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(碩士生)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color w:val="000000" w:themeColor="text1"/>
              </w:rPr>
            </w:pPr>
          </w:p>
        </w:tc>
      </w:tr>
      <w:tr w:rsidR="000A12AA" w:rsidRPr="00307FA3" w:rsidTr="000A12AA">
        <w:trPr>
          <w:trHeight w:val="1107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10</w:t>
            </w:r>
            <w:r w:rsidRPr="00307FA3">
              <w:rPr>
                <w:rFonts w:eastAsia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/>
                <w:b/>
                <w:color w:val="000000" w:themeColor="text1"/>
                <w:kern w:val="0"/>
              </w:rPr>
              <w:t>50</w:t>
            </w:r>
          </w:p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|</w:t>
            </w:r>
          </w:p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12</w:t>
            </w:r>
            <w:r w:rsidRPr="00307FA3">
              <w:rPr>
                <w:rFonts w:eastAsia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淺論教宗方濟各的生態通</w:t>
            </w:r>
            <w:proofErr w:type="gramStart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諭</w:t>
            </w:r>
            <w:proofErr w:type="gramEnd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br/>
            </w:r>
            <w:proofErr w:type="gramStart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proofErr w:type="gramEnd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願祢受讚頌》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發表人：黃懿</w:t>
            </w:r>
            <w:proofErr w:type="gramStart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縈</w:t>
            </w:r>
            <w:proofErr w:type="gramEnd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(博士生)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 w:hAnsi="標楷體"/>
                <w:color w:val="000000" w:themeColor="text1"/>
              </w:rPr>
            </w:pPr>
            <w:r w:rsidRPr="00307FA3">
              <w:rPr>
                <w:rFonts w:hint="eastAsia"/>
                <w:color w:val="000000" w:themeColor="text1"/>
              </w:rPr>
              <w:t>鄧元尉老師</w:t>
            </w:r>
          </w:p>
        </w:tc>
        <w:tc>
          <w:tcPr>
            <w:tcW w:w="378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智</w:t>
            </w:r>
            <w:proofErr w:type="gramStart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顗</w:t>
            </w:r>
            <w:proofErr w:type="gramEnd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大師之三</w:t>
            </w:r>
            <w:proofErr w:type="gramStart"/>
            <w:r w:rsidRPr="0021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觀修法</w:t>
            </w:r>
            <w:proofErr w:type="gramEnd"/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發表人：蕭美蓮(</w:t>
            </w:r>
            <w:proofErr w:type="gramStart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釋性恩</w:t>
            </w:r>
            <w:proofErr w:type="gramEnd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，博士生)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snapToGrid w:val="0"/>
              <w:spacing w:beforeLines="25" w:before="90" w:afterLines="25" w:after="90"/>
              <w:jc w:val="center"/>
              <w:rPr>
                <w:color w:val="000000" w:themeColor="text1"/>
              </w:rPr>
            </w:pPr>
            <w:r w:rsidRPr="00307FA3">
              <w:rPr>
                <w:rFonts w:hint="eastAsia"/>
                <w:color w:val="000000" w:themeColor="text1"/>
              </w:rPr>
              <w:t>溫金柯博士生</w:t>
            </w:r>
          </w:p>
        </w:tc>
      </w:tr>
      <w:tr w:rsidR="000A12AA" w:rsidRPr="00307FA3" w:rsidTr="000A12AA">
        <w:trPr>
          <w:trHeight w:val="1440"/>
        </w:trPr>
        <w:tc>
          <w:tcPr>
            <w:tcW w:w="1016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211C78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從女性與自然看生態女性</w:t>
            </w:r>
            <w:r w:rsidRPr="00211C78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br/>
              <w:t>主義環境倫理觀</w:t>
            </w:r>
          </w:p>
          <w:p w:rsidR="000A12AA" w:rsidRPr="00307FA3" w:rsidRDefault="000A12AA" w:rsidP="000A12AA">
            <w:pPr>
              <w:shd w:val="clear" w:color="auto" w:fill="FFFFFF"/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 w:cs="Calibri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</w:t>
            </w:r>
            <w:r w:rsidRPr="00307FA3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蕭湘綺(</w:t>
            </w:r>
            <w:proofErr w:type="gramStart"/>
            <w:r w:rsidRPr="00307FA3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碩職生</w:t>
            </w:r>
            <w:proofErr w:type="gramEnd"/>
            <w:r w:rsidRPr="00307FA3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)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D8271F" w:rsidRDefault="000A12AA" w:rsidP="000A12AA">
            <w:pPr>
              <w:snapToGrid w:val="0"/>
              <w:spacing w:beforeLines="25" w:before="90" w:afterLines="25" w:after="90"/>
              <w:jc w:val="center"/>
              <w:rPr>
                <w:color w:val="000000" w:themeColor="text1"/>
                <w:sz w:val="26"/>
                <w:szCs w:val="26"/>
              </w:rPr>
            </w:pPr>
            <w:r w:rsidRPr="00D8271F">
              <w:rPr>
                <w:color w:val="000000" w:themeColor="text1"/>
                <w:sz w:val="26"/>
                <w:szCs w:val="26"/>
              </w:rPr>
              <w:t>Characteristics of Zen Monasticism and its Distinctiveness from other Forms of Buddhist Monasticism</w:t>
            </w:r>
          </w:p>
          <w:p w:rsidR="000A12AA" w:rsidRPr="00307FA3" w:rsidRDefault="000A12AA" w:rsidP="000A12AA">
            <w:pPr>
              <w:snapToGrid w:val="0"/>
              <w:spacing w:beforeLines="50" w:before="180" w:afterLines="25" w:after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發表人：</w:t>
            </w:r>
            <w:proofErr w:type="gramStart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季進德</w:t>
            </w:r>
            <w:proofErr w:type="gramEnd"/>
            <w:r w:rsidRPr="00307FA3">
              <w:rPr>
                <w:rFonts w:asciiTheme="minorEastAsia" w:eastAsiaTheme="minorEastAsia" w:hAnsiTheme="minorEastAsia" w:hint="eastAsia"/>
                <w:color w:val="000000" w:themeColor="text1"/>
              </w:rPr>
              <w:t>(博士生)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0A12AA" w:rsidRPr="00307FA3" w:rsidRDefault="000A12AA" w:rsidP="000A12AA">
            <w:pPr>
              <w:widowControl/>
              <w:rPr>
                <w:color w:val="000000" w:themeColor="text1"/>
              </w:rPr>
            </w:pPr>
          </w:p>
        </w:tc>
      </w:tr>
      <w:tr w:rsidR="000A12AA" w:rsidRPr="00307FA3" w:rsidTr="000A12AA">
        <w:trPr>
          <w:trHeight w:val="365"/>
        </w:trPr>
        <w:tc>
          <w:tcPr>
            <w:tcW w:w="10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12:10</w:t>
            </w:r>
          </w:p>
        </w:tc>
        <w:tc>
          <w:tcPr>
            <w:tcW w:w="931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Pr="00211C78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211C78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頒發感謝狀</w:t>
            </w:r>
            <w:proofErr w:type="gramStart"/>
            <w:r w:rsidRPr="00211C78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＆</w:t>
            </w:r>
            <w:proofErr w:type="gramEnd"/>
            <w:r w:rsidRPr="00211C78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午餐</w:t>
            </w:r>
            <w:r w:rsidRPr="00211C78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SL301</w:t>
            </w:r>
          </w:p>
        </w:tc>
      </w:tr>
      <w:tr w:rsidR="000A12AA" w:rsidRPr="00307FA3" w:rsidTr="000A12AA">
        <w:trPr>
          <w:trHeight w:val="407"/>
        </w:trPr>
        <w:tc>
          <w:tcPr>
            <w:tcW w:w="1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2AA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12</w:t>
            </w:r>
            <w:r w:rsidRPr="00307FA3">
              <w:rPr>
                <w:rFonts w:eastAsia="標楷體" w:hAnsi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 w:hAnsi="標楷體"/>
                <w:b/>
                <w:color w:val="000000" w:themeColor="text1"/>
                <w:kern w:val="0"/>
              </w:rPr>
              <w:t>3</w:t>
            </w:r>
            <w:r w:rsidRPr="00307FA3">
              <w:rPr>
                <w:rFonts w:eastAsia="標楷體"/>
                <w:b/>
                <w:color w:val="000000" w:themeColor="text1"/>
                <w:kern w:val="0"/>
              </w:rPr>
              <w:t>0</w:t>
            </w:r>
          </w:p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|</w:t>
            </w:r>
          </w:p>
          <w:p w:rsidR="000A12AA" w:rsidRPr="00307FA3" w:rsidRDefault="000A12AA" w:rsidP="000A12AA">
            <w:pPr>
              <w:widowControl/>
              <w:snapToGrid w:val="0"/>
              <w:spacing w:beforeLines="25" w:before="90" w:afterLines="25" w:after="90"/>
              <w:jc w:val="center"/>
              <w:rPr>
                <w:rFonts w:eastAsia="標楷體" w:hAnsi="標楷體"/>
                <w:b/>
                <w:color w:val="000000" w:themeColor="text1"/>
                <w:kern w:val="0"/>
              </w:rPr>
            </w:pPr>
            <w:r w:rsidRPr="00307FA3">
              <w:rPr>
                <w:rFonts w:eastAsia="標楷體"/>
                <w:b/>
                <w:color w:val="000000" w:themeColor="text1"/>
                <w:kern w:val="0"/>
              </w:rPr>
              <w:t>13</w:t>
            </w:r>
            <w:r w:rsidRPr="00307FA3">
              <w:rPr>
                <w:rFonts w:eastAsia="標楷體" w:hint="eastAsia"/>
                <w:b/>
                <w:color w:val="000000" w:themeColor="text1"/>
                <w:kern w:val="0"/>
              </w:rPr>
              <w:t>：</w:t>
            </w:r>
            <w:r w:rsidRPr="00307FA3">
              <w:rPr>
                <w:rFonts w:eastAsia="標楷體"/>
                <w:b/>
                <w:color w:val="000000" w:themeColor="text1"/>
                <w:kern w:val="0"/>
              </w:rPr>
              <w:t>30</w:t>
            </w:r>
          </w:p>
        </w:tc>
        <w:tc>
          <w:tcPr>
            <w:tcW w:w="9310" w:type="dxa"/>
            <w:gridSpan w:val="4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A12AA" w:rsidRPr="00BC691E" w:rsidRDefault="000A12AA" w:rsidP="000A12AA">
            <w:pPr>
              <w:snapToGrid w:val="0"/>
              <w:spacing w:beforeLines="25" w:before="90" w:afterLines="25" w:after="90"/>
              <w:jc w:val="center"/>
              <w:rPr>
                <w:rFonts w:eastAsia="標楷體" w:hAnsi="標楷體"/>
                <w:b/>
                <w:color w:val="000000" w:themeColor="text1"/>
                <w:kern w:val="0"/>
                <w:sz w:val="32"/>
                <w:szCs w:val="32"/>
              </w:rPr>
            </w:pPr>
            <w:r w:rsidRPr="00211C78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BC691E">
              <w:rPr>
                <w:rFonts w:eastAsia="標楷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BC691E">
              <w:rPr>
                <w:rFonts w:eastAsia="標楷體" w:hAnsi="標楷體" w:hint="eastAsia"/>
                <w:color w:val="000000" w:themeColor="text1"/>
                <w:kern w:val="0"/>
                <w:sz w:val="32"/>
                <w:szCs w:val="32"/>
              </w:rPr>
              <w:t>敬邀鄧元尉老師分享所學</w:t>
            </w:r>
            <w:r w:rsidRPr="00BC691E">
              <w:rPr>
                <w:rFonts w:eastAsia="標楷體"/>
                <w:color w:val="000000" w:themeColor="text1"/>
                <w:kern w:val="0"/>
                <w:sz w:val="32"/>
                <w:szCs w:val="32"/>
              </w:rPr>
              <w:t xml:space="preserve">     SL301</w:t>
            </w:r>
          </w:p>
        </w:tc>
      </w:tr>
    </w:tbl>
    <w:p w:rsidR="001F1BD3" w:rsidRPr="001B390F" w:rsidRDefault="001F1BD3" w:rsidP="00795129">
      <w:pPr>
        <w:widowControl/>
        <w:snapToGrid w:val="0"/>
        <w:spacing w:beforeLines="50" w:before="180"/>
        <w:ind w:leftChars="-150" w:left="-360" w:rightChars="-150" w:right="-360"/>
        <w:jc w:val="center"/>
        <w:rPr>
          <w:rFonts w:eastAsia="標楷體"/>
          <w:color w:val="000000" w:themeColor="text1"/>
          <w:kern w:val="0"/>
          <w:sz w:val="30"/>
          <w:szCs w:val="30"/>
        </w:rPr>
      </w:pPr>
      <w:r w:rsidRPr="001B390F">
        <w:rPr>
          <w:rFonts w:eastAsia="標楷體"/>
          <w:b/>
          <w:color w:val="000000" w:themeColor="text1"/>
          <w:kern w:val="0"/>
          <w:sz w:val="30"/>
          <w:szCs w:val="30"/>
        </w:rPr>
        <w:t>時間：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104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年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10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月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3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日（星期六）</w:t>
      </w:r>
      <w:r w:rsidR="00307FA3" w:rsidRPr="001B390F">
        <w:rPr>
          <w:rFonts w:eastAsia="標楷體" w:hint="eastAsia"/>
          <w:color w:val="000000" w:themeColor="text1"/>
          <w:kern w:val="0"/>
          <w:sz w:val="30"/>
          <w:szCs w:val="30"/>
        </w:rPr>
        <w:t xml:space="preserve">　</w:t>
      </w:r>
      <w:r w:rsidRPr="001B390F">
        <w:rPr>
          <w:rFonts w:eastAsia="標楷體"/>
          <w:b/>
          <w:color w:val="000000" w:themeColor="text1"/>
          <w:kern w:val="0"/>
          <w:sz w:val="30"/>
          <w:szCs w:val="30"/>
        </w:rPr>
        <w:t>地點：</w:t>
      </w:r>
      <w:proofErr w:type="gramStart"/>
      <w:r w:rsidRPr="001B390F">
        <w:rPr>
          <w:rFonts w:eastAsia="標楷體"/>
          <w:color w:val="000000" w:themeColor="text1"/>
          <w:kern w:val="0"/>
          <w:sz w:val="30"/>
          <w:szCs w:val="30"/>
        </w:rPr>
        <w:t>羅耀拉大樓</w:t>
      </w:r>
      <w:proofErr w:type="gramEnd"/>
      <w:r w:rsidRPr="001B390F">
        <w:rPr>
          <w:rFonts w:eastAsia="標楷體" w:hint="eastAsia"/>
          <w:color w:val="000000" w:themeColor="text1"/>
          <w:kern w:val="0"/>
          <w:sz w:val="30"/>
          <w:szCs w:val="30"/>
        </w:rPr>
        <w:t>SL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301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及</w:t>
      </w:r>
      <w:r w:rsidRPr="001B390F">
        <w:rPr>
          <w:rFonts w:eastAsia="標楷體" w:hint="eastAsia"/>
          <w:color w:val="000000" w:themeColor="text1"/>
          <w:kern w:val="0"/>
          <w:sz w:val="30"/>
          <w:szCs w:val="30"/>
        </w:rPr>
        <w:t>SL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345</w:t>
      </w:r>
      <w:r w:rsidRPr="001B390F">
        <w:rPr>
          <w:rFonts w:eastAsia="標楷體" w:hint="eastAsia"/>
          <w:color w:val="000000" w:themeColor="text1"/>
          <w:kern w:val="0"/>
          <w:sz w:val="30"/>
          <w:szCs w:val="30"/>
        </w:rPr>
        <w:t>會議</w:t>
      </w:r>
      <w:r w:rsidRPr="001B390F">
        <w:rPr>
          <w:rFonts w:eastAsia="標楷體"/>
          <w:color w:val="000000" w:themeColor="text1"/>
          <w:kern w:val="0"/>
          <w:sz w:val="30"/>
          <w:szCs w:val="30"/>
        </w:rPr>
        <w:t>室</w:t>
      </w:r>
    </w:p>
    <w:p w:rsidR="00B11CA5" w:rsidRPr="00C45A97" w:rsidRDefault="00C45A97" w:rsidP="000A12AA">
      <w:pPr>
        <w:spacing w:beforeLines="25" w:before="90" w:line="400" w:lineRule="exact"/>
        <w:ind w:left="1040" w:hangingChars="400" w:hanging="1040"/>
        <w:jc w:val="both"/>
        <w:rPr>
          <w:color w:val="000000" w:themeColor="text1"/>
          <w:sz w:val="28"/>
          <w:szCs w:val="28"/>
        </w:rPr>
      </w:pPr>
      <w:r w:rsidRPr="00C45A97">
        <w:rPr>
          <w:rFonts w:eastAsia="標楷體" w:hAnsi="標楷體" w:hint="eastAsia"/>
          <w:color w:val="000000" w:themeColor="text1"/>
          <w:sz w:val="26"/>
          <w:szCs w:val="26"/>
        </w:rPr>
        <w:t>◎</w:t>
      </w:r>
      <w:r w:rsidRPr="00C45A97">
        <w:rPr>
          <w:rFonts w:eastAsia="標楷體" w:hAnsi="標楷體" w:hint="eastAsia"/>
          <w:b/>
          <w:color w:val="000000" w:themeColor="text1"/>
          <w:sz w:val="26"/>
          <w:szCs w:val="26"/>
        </w:rPr>
        <w:t>備註：</w:t>
      </w:r>
      <w:r w:rsidRPr="00C45A97">
        <w:rPr>
          <w:rFonts w:eastAsia="標楷體" w:hAnsi="標楷體" w:hint="eastAsia"/>
          <w:color w:val="000000" w:themeColor="text1"/>
          <w:sz w:val="26"/>
          <w:szCs w:val="26"/>
        </w:rPr>
        <w:t>論文發表每場次為</w:t>
      </w:r>
      <w:r w:rsidRPr="00C45A97">
        <w:rPr>
          <w:rFonts w:eastAsia="標楷體"/>
          <w:color w:val="000000" w:themeColor="text1"/>
          <w:sz w:val="26"/>
          <w:szCs w:val="26"/>
        </w:rPr>
        <w:t>65</w:t>
      </w:r>
      <w:r w:rsidRPr="00C45A97">
        <w:rPr>
          <w:rFonts w:eastAsia="標楷體" w:hAnsi="標楷體" w:hint="eastAsia"/>
          <w:color w:val="000000" w:themeColor="text1"/>
          <w:sz w:val="26"/>
          <w:szCs w:val="26"/>
        </w:rPr>
        <w:t>分鐘，</w:t>
      </w:r>
      <w:r>
        <w:rPr>
          <w:rFonts w:eastAsia="標楷體" w:hAnsi="標楷體" w:hint="eastAsia"/>
          <w:color w:val="000000" w:themeColor="text1"/>
          <w:sz w:val="26"/>
          <w:szCs w:val="26"/>
        </w:rPr>
        <w:t>每位發表人</w:t>
      </w:r>
      <w:r w:rsidRPr="00C45A97">
        <w:rPr>
          <w:rFonts w:eastAsia="標楷體"/>
          <w:color w:val="000000" w:themeColor="text1"/>
          <w:sz w:val="26"/>
          <w:szCs w:val="26"/>
        </w:rPr>
        <w:t>15</w:t>
      </w:r>
      <w:r w:rsidRPr="00C45A97">
        <w:rPr>
          <w:rFonts w:eastAsia="標楷體" w:hAnsi="標楷體" w:hint="eastAsia"/>
          <w:color w:val="000000" w:themeColor="text1"/>
          <w:sz w:val="26"/>
          <w:szCs w:val="26"/>
        </w:rPr>
        <w:t>分鐘，講評人回應</w:t>
      </w:r>
      <w:r w:rsidRPr="00C45A97">
        <w:rPr>
          <w:rFonts w:eastAsia="標楷體"/>
          <w:color w:val="000000" w:themeColor="text1"/>
          <w:sz w:val="26"/>
          <w:szCs w:val="26"/>
        </w:rPr>
        <w:t>15</w:t>
      </w:r>
      <w:bookmarkStart w:id="0" w:name="_GoBack"/>
      <w:bookmarkEnd w:id="0"/>
      <w:r w:rsidRPr="00C45A97">
        <w:rPr>
          <w:rFonts w:eastAsia="標楷體" w:hAnsi="標楷體" w:hint="eastAsia"/>
          <w:color w:val="000000" w:themeColor="text1"/>
          <w:sz w:val="26"/>
          <w:szCs w:val="26"/>
        </w:rPr>
        <w:t>分鐘，開放討論</w:t>
      </w:r>
      <w:r w:rsidRPr="00C45A97">
        <w:rPr>
          <w:rFonts w:eastAsia="標楷體"/>
          <w:color w:val="000000" w:themeColor="text1"/>
          <w:sz w:val="26"/>
          <w:szCs w:val="26"/>
        </w:rPr>
        <w:t>20</w:t>
      </w:r>
      <w:r w:rsidRPr="00C45A97">
        <w:rPr>
          <w:rFonts w:eastAsia="標楷體" w:hAnsi="標楷體" w:hint="eastAsia"/>
          <w:color w:val="000000" w:themeColor="text1"/>
          <w:sz w:val="26"/>
          <w:szCs w:val="26"/>
        </w:rPr>
        <w:t>分鐘。</w:t>
      </w:r>
    </w:p>
    <w:sectPr w:rsidR="00B11CA5" w:rsidRPr="00C45A97" w:rsidSect="00645D05">
      <w:pgSz w:w="11907" w:h="16839" w:code="9"/>
      <w:pgMar w:top="907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1C" w:rsidRDefault="00AD6C1C" w:rsidP="00E0042E">
      <w:r>
        <w:separator/>
      </w:r>
    </w:p>
  </w:endnote>
  <w:endnote w:type="continuationSeparator" w:id="0">
    <w:p w:rsidR="00AD6C1C" w:rsidRDefault="00AD6C1C" w:rsidP="00E0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StdSongB5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1C" w:rsidRDefault="00AD6C1C" w:rsidP="00E0042E">
      <w:r>
        <w:separator/>
      </w:r>
    </w:p>
  </w:footnote>
  <w:footnote w:type="continuationSeparator" w:id="0">
    <w:p w:rsidR="00AD6C1C" w:rsidRDefault="00AD6C1C" w:rsidP="00E0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3A41"/>
    <w:multiLevelType w:val="hybridMultilevel"/>
    <w:tmpl w:val="4C026EE4"/>
    <w:lvl w:ilvl="0" w:tplc="BDF86D2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42E"/>
    <w:rsid w:val="00001CD2"/>
    <w:rsid w:val="000150C7"/>
    <w:rsid w:val="000A12AA"/>
    <w:rsid w:val="000B2E1B"/>
    <w:rsid w:val="000E2177"/>
    <w:rsid w:val="001361D7"/>
    <w:rsid w:val="00197A81"/>
    <w:rsid w:val="001B390F"/>
    <w:rsid w:val="001E3208"/>
    <w:rsid w:val="001F1BD3"/>
    <w:rsid w:val="00211C78"/>
    <w:rsid w:val="00217662"/>
    <w:rsid w:val="002E6728"/>
    <w:rsid w:val="00307FA3"/>
    <w:rsid w:val="0033400F"/>
    <w:rsid w:val="00361620"/>
    <w:rsid w:val="003C13E9"/>
    <w:rsid w:val="003E34A0"/>
    <w:rsid w:val="00414424"/>
    <w:rsid w:val="00467937"/>
    <w:rsid w:val="00485157"/>
    <w:rsid w:val="004B6EC3"/>
    <w:rsid w:val="004C71AD"/>
    <w:rsid w:val="004F3C85"/>
    <w:rsid w:val="005241A9"/>
    <w:rsid w:val="005858EE"/>
    <w:rsid w:val="00592F12"/>
    <w:rsid w:val="005B0977"/>
    <w:rsid w:val="005B4F4F"/>
    <w:rsid w:val="005C272B"/>
    <w:rsid w:val="005C44DA"/>
    <w:rsid w:val="00645D05"/>
    <w:rsid w:val="00685A91"/>
    <w:rsid w:val="006A2A67"/>
    <w:rsid w:val="00795129"/>
    <w:rsid w:val="0079764F"/>
    <w:rsid w:val="00804B2B"/>
    <w:rsid w:val="0081162D"/>
    <w:rsid w:val="0082338A"/>
    <w:rsid w:val="00884E8E"/>
    <w:rsid w:val="008852F2"/>
    <w:rsid w:val="00891CB3"/>
    <w:rsid w:val="008A5BBD"/>
    <w:rsid w:val="008A6D64"/>
    <w:rsid w:val="00913E62"/>
    <w:rsid w:val="009154C2"/>
    <w:rsid w:val="009B4AFA"/>
    <w:rsid w:val="009E03AD"/>
    <w:rsid w:val="00A21EE3"/>
    <w:rsid w:val="00A222B3"/>
    <w:rsid w:val="00A23B4A"/>
    <w:rsid w:val="00A458AA"/>
    <w:rsid w:val="00A75B1F"/>
    <w:rsid w:val="00A86880"/>
    <w:rsid w:val="00A91A06"/>
    <w:rsid w:val="00AC282D"/>
    <w:rsid w:val="00AD6C1C"/>
    <w:rsid w:val="00B02DE9"/>
    <w:rsid w:val="00B06D65"/>
    <w:rsid w:val="00B11B45"/>
    <w:rsid w:val="00B11CA5"/>
    <w:rsid w:val="00B40A2D"/>
    <w:rsid w:val="00B6075E"/>
    <w:rsid w:val="00BB7105"/>
    <w:rsid w:val="00BC691E"/>
    <w:rsid w:val="00BE6B34"/>
    <w:rsid w:val="00C04DC5"/>
    <w:rsid w:val="00C45A97"/>
    <w:rsid w:val="00CC2FF8"/>
    <w:rsid w:val="00CD01CE"/>
    <w:rsid w:val="00CE2F11"/>
    <w:rsid w:val="00D26417"/>
    <w:rsid w:val="00D8271F"/>
    <w:rsid w:val="00DA11E5"/>
    <w:rsid w:val="00E0042E"/>
    <w:rsid w:val="00E25690"/>
    <w:rsid w:val="00E309DC"/>
    <w:rsid w:val="00EA0C75"/>
    <w:rsid w:val="00EA0E23"/>
    <w:rsid w:val="00EA74BE"/>
    <w:rsid w:val="00EC56FB"/>
    <w:rsid w:val="00EE6374"/>
    <w:rsid w:val="00F20F66"/>
    <w:rsid w:val="00F269AD"/>
    <w:rsid w:val="00F52A14"/>
    <w:rsid w:val="00F52B4F"/>
    <w:rsid w:val="00F64D1C"/>
    <w:rsid w:val="00FA5A83"/>
    <w:rsid w:val="00FD5C91"/>
    <w:rsid w:val="00FF0C85"/>
    <w:rsid w:val="00F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4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4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042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11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F383-9D2B-468C-AB84-01243CDD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369</Words>
  <Characters>480</Characters>
  <Application>Microsoft Office Word</Application>
  <DocSecurity>0</DocSecurity>
  <Lines>60</Lines>
  <Paragraphs>65</Paragraphs>
  <ScaleCrop>false</ScaleCrop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Winiori</dc:creator>
  <cp:lastModifiedBy>user</cp:lastModifiedBy>
  <cp:revision>74</cp:revision>
  <cp:lastPrinted>2015-09-21T14:48:00Z</cp:lastPrinted>
  <dcterms:created xsi:type="dcterms:W3CDTF">2015-09-18T03:01:00Z</dcterms:created>
  <dcterms:modified xsi:type="dcterms:W3CDTF">2015-10-01T02:34:00Z</dcterms:modified>
</cp:coreProperties>
</file>